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5C471" w14:textId="77777777" w:rsidR="00A05486" w:rsidRDefault="00A05486" w:rsidP="00DF3D19">
      <w:pPr>
        <w:jc w:val="both"/>
        <w:rPr>
          <w:rFonts w:cs="Arial"/>
          <w:b/>
          <w:sz w:val="24"/>
          <w:szCs w:val="20"/>
        </w:rPr>
      </w:pPr>
      <w:bookmarkStart w:id="0" w:name="_Hlk152143178"/>
    </w:p>
    <w:p w14:paraId="21B656B8" w14:textId="76EC353B" w:rsidR="00691A48" w:rsidRDefault="00691A48" w:rsidP="00DF3D19">
      <w:pPr>
        <w:jc w:val="both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Legendární Farma zvířat oži</w:t>
      </w:r>
      <w:r w:rsidR="0004788F">
        <w:rPr>
          <w:rFonts w:cs="Arial"/>
          <w:b/>
          <w:sz w:val="24"/>
          <w:szCs w:val="20"/>
        </w:rPr>
        <w:t>je</w:t>
      </w:r>
      <w:r>
        <w:rPr>
          <w:rFonts w:cs="Arial"/>
          <w:b/>
          <w:sz w:val="24"/>
          <w:szCs w:val="20"/>
        </w:rPr>
        <w:t xml:space="preserve"> na jevišti Divadla loutek</w:t>
      </w:r>
    </w:p>
    <w:p w14:paraId="69101A8E" w14:textId="77777777" w:rsidR="00691A48" w:rsidRDefault="00691A48" w:rsidP="00DF3D19">
      <w:pPr>
        <w:jc w:val="both"/>
        <w:rPr>
          <w:rFonts w:cs="Arial"/>
          <w:b/>
          <w:sz w:val="24"/>
          <w:szCs w:val="20"/>
        </w:rPr>
      </w:pPr>
    </w:p>
    <w:p w14:paraId="04554C43" w14:textId="484E8314" w:rsidR="00B143BE" w:rsidRDefault="001B10F3" w:rsidP="00DF3D19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6</w:t>
      </w:r>
      <w:r w:rsidR="005D4BF1" w:rsidRPr="005D4BF1">
        <w:rPr>
          <w:rFonts w:cs="Arial"/>
          <w:b/>
          <w:bCs/>
        </w:rPr>
        <w:t xml:space="preserve">. </w:t>
      </w:r>
      <w:r w:rsidR="00B143BE">
        <w:rPr>
          <w:rFonts w:cs="Arial"/>
          <w:b/>
          <w:bCs/>
        </w:rPr>
        <w:t>3</w:t>
      </w:r>
      <w:r w:rsidR="005D4BF1" w:rsidRPr="005D4BF1">
        <w:rPr>
          <w:rFonts w:cs="Arial"/>
          <w:b/>
          <w:bCs/>
        </w:rPr>
        <w:t>. 202</w:t>
      </w:r>
      <w:r w:rsidR="00B143BE">
        <w:rPr>
          <w:rFonts w:cs="Arial"/>
          <w:b/>
          <w:bCs/>
        </w:rPr>
        <w:t>4</w:t>
      </w:r>
      <w:r w:rsidR="005D4BF1" w:rsidRPr="005D4BF1">
        <w:rPr>
          <w:rFonts w:cs="Arial"/>
          <w:b/>
          <w:bCs/>
        </w:rPr>
        <w:t xml:space="preserve">, Ostrava </w:t>
      </w:r>
      <w:r w:rsidR="00AE33ED">
        <w:rPr>
          <w:rFonts w:cs="Arial"/>
          <w:b/>
          <w:bCs/>
        </w:rPr>
        <w:t>–</w:t>
      </w:r>
      <w:bookmarkEnd w:id="0"/>
      <w:r w:rsidR="00AE33ED">
        <w:rPr>
          <w:rFonts w:cs="Arial"/>
          <w:b/>
          <w:bCs/>
        </w:rPr>
        <w:t xml:space="preserve"> </w:t>
      </w:r>
      <w:r w:rsidR="00DF3D19">
        <w:rPr>
          <w:rFonts w:cs="Arial"/>
          <w:b/>
          <w:bCs/>
        </w:rPr>
        <w:t>Na hlavní scéně Divadla loutek Ostrava bude mít 8. března premiéru l</w:t>
      </w:r>
      <w:r w:rsidR="00B143BE">
        <w:rPr>
          <w:rFonts w:cs="Arial"/>
          <w:b/>
          <w:bCs/>
        </w:rPr>
        <w:t>egendární bajk</w:t>
      </w:r>
      <w:r w:rsidR="00DF3D19">
        <w:rPr>
          <w:rFonts w:cs="Arial"/>
          <w:b/>
          <w:bCs/>
        </w:rPr>
        <w:t>a</w:t>
      </w:r>
      <w:r w:rsidR="00B143BE">
        <w:rPr>
          <w:rFonts w:cs="Arial"/>
          <w:b/>
          <w:bCs/>
        </w:rPr>
        <w:t xml:space="preserve"> George Orwella Farma zvířat</w:t>
      </w:r>
      <w:r w:rsidR="00DF3D19">
        <w:rPr>
          <w:rFonts w:cs="Arial"/>
          <w:b/>
          <w:bCs/>
        </w:rPr>
        <w:t>.</w:t>
      </w:r>
      <w:r w:rsidR="005D280B">
        <w:rPr>
          <w:rFonts w:cs="Arial"/>
          <w:b/>
          <w:bCs/>
        </w:rPr>
        <w:t xml:space="preserve"> Pro diváky od 13 let ji režíruje mladá divadelní tvůrkyně a režisérka Viktorie Vášová.</w:t>
      </w:r>
    </w:p>
    <w:p w14:paraId="52CCA6A2" w14:textId="72920D5D" w:rsidR="005D280B" w:rsidRDefault="00DD19C9" w:rsidP="005D280B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 w:rsidRPr="00B143BE">
        <w:rPr>
          <w:rFonts w:ascii="Arial Narrow" w:hAnsi="Arial Narrow" w:cs="Arial"/>
          <w:bCs/>
          <w:iCs/>
          <w:sz w:val="22"/>
        </w:rPr>
        <w:t>Orwellova nesmrtelná bajka FARMA ZVÍŘAT neožívá na jevišti Divadla loutek Ostrava v roce 2024 náhodou</w:t>
      </w:r>
      <w:r>
        <w:rPr>
          <w:rFonts w:ascii="Arial Narrow" w:hAnsi="Arial Narrow" w:cs="Arial"/>
          <w:bCs/>
          <w:iCs/>
          <w:sz w:val="22"/>
        </w:rPr>
        <w:t>. T</w:t>
      </w:r>
      <w:r w:rsidRPr="00B143BE">
        <w:rPr>
          <w:rFonts w:ascii="Arial Narrow" w:hAnsi="Arial Narrow" w:cs="Arial"/>
          <w:bCs/>
          <w:iCs/>
          <w:sz w:val="22"/>
        </w:rPr>
        <w:t>ento rok slaví titul 70 let výročí od premiéry animovaného filmu</w:t>
      </w:r>
      <w:r>
        <w:rPr>
          <w:rFonts w:ascii="Arial Narrow" w:hAnsi="Arial Narrow" w:cs="Arial"/>
          <w:bCs/>
          <w:iCs/>
          <w:sz w:val="22"/>
        </w:rPr>
        <w:t xml:space="preserve"> a</w:t>
      </w:r>
      <w:r w:rsidRPr="00B143BE">
        <w:rPr>
          <w:rFonts w:ascii="Arial Narrow" w:hAnsi="Arial Narrow" w:cs="Arial"/>
          <w:bCs/>
          <w:iCs/>
          <w:sz w:val="22"/>
        </w:rPr>
        <w:t xml:space="preserve"> 80 let od dopsání původní Orwellovy knihy.</w:t>
      </w:r>
      <w:r>
        <w:rPr>
          <w:rFonts w:ascii="Arial Narrow" w:hAnsi="Arial Narrow" w:cs="Arial"/>
          <w:bCs/>
          <w:iCs/>
          <w:sz w:val="22"/>
        </w:rPr>
        <w:t xml:space="preserve"> </w:t>
      </w:r>
      <w:r w:rsidR="005D280B" w:rsidRPr="00B143BE">
        <w:rPr>
          <w:rFonts w:ascii="Arial Narrow" w:hAnsi="Arial Narrow" w:cs="Arial"/>
          <w:bCs/>
          <w:iCs/>
          <w:sz w:val="22"/>
        </w:rPr>
        <w:t xml:space="preserve">Legendární bajka ze světa jedné farmy předestírá hrůzostrašnou mašinérii totalitních režimů, kterými si prošlo minulé století. </w:t>
      </w:r>
      <w:r w:rsidR="005D280B">
        <w:rPr>
          <w:rFonts w:ascii="Arial Narrow" w:hAnsi="Arial Narrow" w:cs="Arial"/>
          <w:bCs/>
          <w:iCs/>
          <w:sz w:val="22"/>
        </w:rPr>
        <w:t>N</w:t>
      </w:r>
      <w:r w:rsidR="005D280B" w:rsidRPr="00B143BE">
        <w:rPr>
          <w:rFonts w:ascii="Arial Narrow" w:hAnsi="Arial Narrow" w:cs="Arial"/>
          <w:bCs/>
          <w:iCs/>
          <w:sz w:val="22"/>
        </w:rPr>
        <w:t>ovela z konce druhé světové války v sobě neskrývá jenom přesné odkazy ke stalinskému režimu, ale také ji lze vztáhnout i na nacistické Německo</w:t>
      </w:r>
      <w:r>
        <w:rPr>
          <w:rFonts w:ascii="Arial Narrow" w:hAnsi="Arial Narrow" w:cs="Arial"/>
          <w:bCs/>
          <w:iCs/>
          <w:sz w:val="22"/>
        </w:rPr>
        <w:t>,</w:t>
      </w:r>
      <w:r w:rsidR="005D280B" w:rsidRPr="00B143BE">
        <w:rPr>
          <w:rFonts w:ascii="Arial Narrow" w:hAnsi="Arial Narrow" w:cs="Arial"/>
          <w:bCs/>
          <w:iCs/>
          <w:sz w:val="22"/>
        </w:rPr>
        <w:t xml:space="preserve"> a dokonce může zarezonovat i s dnešní situací v Evropě. </w:t>
      </w:r>
    </w:p>
    <w:p w14:paraId="38951576" w14:textId="7547839F" w:rsidR="005D280B" w:rsidRDefault="005D280B" w:rsidP="005D280B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Dramatizaci Orwellova ikonického díla vytvořila dramaturgyně DLO Tereza Agelová. </w:t>
      </w:r>
      <w:r w:rsidRPr="00B143BE">
        <w:rPr>
          <w:rFonts w:ascii="Arial Narrow" w:hAnsi="Arial Narrow" w:cs="Arial"/>
          <w:bCs/>
          <w:iCs/>
          <w:sz w:val="22"/>
        </w:rPr>
        <w:t>Scénografové Jan Brejcha a Mikoláš Zika vytvořili koncepci naddimenzovaných masek a plošných loutek, kter</w:t>
      </w:r>
      <w:r>
        <w:rPr>
          <w:rFonts w:ascii="Arial Narrow" w:hAnsi="Arial Narrow" w:cs="Arial"/>
          <w:bCs/>
          <w:iCs/>
          <w:sz w:val="22"/>
        </w:rPr>
        <w:t>é</w:t>
      </w:r>
      <w:r w:rsidRPr="00B143BE">
        <w:rPr>
          <w:rFonts w:ascii="Arial Narrow" w:hAnsi="Arial Narrow" w:cs="Arial"/>
          <w:bCs/>
          <w:iCs/>
          <w:sz w:val="22"/>
        </w:rPr>
        <w:t xml:space="preserve"> na jevišti </w:t>
      </w:r>
      <w:r>
        <w:rPr>
          <w:rFonts w:ascii="Arial Narrow" w:hAnsi="Arial Narrow" w:cs="Arial"/>
          <w:bCs/>
          <w:iCs/>
          <w:sz w:val="22"/>
        </w:rPr>
        <w:t>ostravského loutkového</w:t>
      </w:r>
      <w:r w:rsidRPr="00B143BE">
        <w:rPr>
          <w:rFonts w:ascii="Arial Narrow" w:hAnsi="Arial Narrow" w:cs="Arial"/>
          <w:bCs/>
          <w:iCs/>
          <w:sz w:val="22"/>
        </w:rPr>
        <w:t xml:space="preserve"> divadla rozpohybuje téměř celý herecký soubor</w:t>
      </w:r>
      <w:r>
        <w:rPr>
          <w:rFonts w:ascii="Arial Narrow" w:hAnsi="Arial Narrow" w:cs="Arial"/>
          <w:bCs/>
          <w:iCs/>
          <w:sz w:val="22"/>
        </w:rPr>
        <w:t xml:space="preserve"> pod pohybovým</w:t>
      </w:r>
      <w:r w:rsidRPr="00B143BE">
        <w:rPr>
          <w:rFonts w:ascii="Arial Narrow" w:hAnsi="Arial Narrow" w:cs="Arial"/>
          <w:bCs/>
          <w:iCs/>
          <w:sz w:val="22"/>
        </w:rPr>
        <w:t xml:space="preserve"> </w:t>
      </w:r>
      <w:r>
        <w:rPr>
          <w:rFonts w:ascii="Arial Narrow" w:hAnsi="Arial Narrow" w:cs="Arial"/>
          <w:bCs/>
          <w:iCs/>
          <w:sz w:val="22"/>
        </w:rPr>
        <w:t>dohledem Karolíny Vyhlídal Hýskové. Hudbu k inscenaci vytvořil Vojtěch Procházka</w:t>
      </w:r>
      <w:r w:rsidR="004A3C16">
        <w:rPr>
          <w:rFonts w:ascii="Arial Narrow" w:hAnsi="Arial Narrow" w:cs="Arial"/>
          <w:bCs/>
          <w:iCs/>
          <w:sz w:val="22"/>
        </w:rPr>
        <w:t xml:space="preserve"> a</w:t>
      </w:r>
      <w:r w:rsidR="00691A48">
        <w:rPr>
          <w:rFonts w:ascii="Arial Narrow" w:hAnsi="Arial Narrow" w:cs="Arial"/>
          <w:bCs/>
          <w:iCs/>
          <w:sz w:val="22"/>
        </w:rPr>
        <w:t xml:space="preserve"> </w:t>
      </w:r>
      <w:r w:rsidR="0004788F">
        <w:rPr>
          <w:rFonts w:ascii="Arial Narrow" w:hAnsi="Arial Narrow" w:cs="Arial"/>
          <w:bCs/>
          <w:iCs/>
          <w:sz w:val="22"/>
        </w:rPr>
        <w:t>o světla na jevišti se postaral</w:t>
      </w:r>
      <w:r w:rsidR="00691A48">
        <w:rPr>
          <w:rFonts w:ascii="Arial Narrow" w:hAnsi="Arial Narrow" w:cs="Arial"/>
          <w:bCs/>
          <w:iCs/>
          <w:sz w:val="22"/>
        </w:rPr>
        <w:t xml:space="preserve"> light designer </w:t>
      </w:r>
      <w:r w:rsidR="003F59FC">
        <w:rPr>
          <w:rFonts w:ascii="Arial Narrow" w:hAnsi="Arial Narrow" w:cs="Arial"/>
          <w:bCs/>
          <w:iCs/>
          <w:sz w:val="22"/>
        </w:rPr>
        <w:t xml:space="preserve">s </w:t>
      </w:r>
      <w:r w:rsidR="0004788F">
        <w:rPr>
          <w:rFonts w:ascii="Arial Narrow" w:hAnsi="Arial Narrow" w:cs="Arial"/>
          <w:bCs/>
          <w:iCs/>
          <w:sz w:val="22"/>
        </w:rPr>
        <w:t>pseudonymem Bajaja</w:t>
      </w:r>
      <w:r>
        <w:rPr>
          <w:rFonts w:ascii="Arial Narrow" w:hAnsi="Arial Narrow" w:cs="Arial"/>
          <w:bCs/>
          <w:iCs/>
          <w:sz w:val="22"/>
        </w:rPr>
        <w:t>.</w:t>
      </w:r>
    </w:p>
    <w:p w14:paraId="07A39CBF" w14:textId="07BE2C10" w:rsidR="00C74454" w:rsidRPr="002E66CB" w:rsidRDefault="00DD19C9" w:rsidP="00C74454">
      <w:pPr>
        <w:pStyle w:val="article"/>
        <w:jc w:val="both"/>
        <w:rPr>
          <w:rFonts w:ascii="Arial Narrow" w:hAnsi="Arial Narrow" w:cs="Arial"/>
          <w:bCs/>
          <w:i/>
          <w:sz w:val="22"/>
        </w:rPr>
      </w:pPr>
      <w:r w:rsidRPr="002E66CB">
        <w:rPr>
          <w:rFonts w:ascii="Arial Narrow" w:hAnsi="Arial Narrow" w:cs="Arial"/>
          <w:bCs/>
          <w:i/>
          <w:sz w:val="22"/>
        </w:rPr>
        <w:t>„</w:t>
      </w:r>
      <w:r w:rsidR="00C74454" w:rsidRPr="002E66CB">
        <w:rPr>
          <w:rFonts w:ascii="Arial Narrow" w:hAnsi="Arial Narrow" w:cs="Arial"/>
          <w:bCs/>
          <w:i/>
          <w:sz w:val="22"/>
        </w:rPr>
        <w:t xml:space="preserve">Dominantou našeho zpracování Farmy zvířat jsou určitě celohlavové zvířecí masky, které herci </w:t>
      </w:r>
      <w:r w:rsidR="00804D2E">
        <w:rPr>
          <w:rFonts w:ascii="Arial Narrow" w:hAnsi="Arial Narrow" w:cs="Arial"/>
          <w:bCs/>
          <w:i/>
          <w:sz w:val="22"/>
        </w:rPr>
        <w:t xml:space="preserve">téměř </w:t>
      </w:r>
      <w:r w:rsidR="00C74454" w:rsidRPr="002E66CB">
        <w:rPr>
          <w:rFonts w:ascii="Arial Narrow" w:hAnsi="Arial Narrow" w:cs="Arial"/>
          <w:bCs/>
          <w:i/>
          <w:sz w:val="22"/>
        </w:rPr>
        <w:t xml:space="preserve">po celou dobu </w:t>
      </w:r>
      <w:r w:rsidR="004A3C16">
        <w:rPr>
          <w:rFonts w:ascii="Arial Narrow" w:hAnsi="Arial Narrow" w:cs="Arial"/>
          <w:bCs/>
          <w:i/>
          <w:sz w:val="22"/>
        </w:rPr>
        <w:t xml:space="preserve">představení </w:t>
      </w:r>
      <w:r w:rsidR="00C74454" w:rsidRPr="002E66CB">
        <w:rPr>
          <w:rFonts w:ascii="Arial Narrow" w:hAnsi="Arial Narrow" w:cs="Arial"/>
          <w:bCs/>
          <w:i/>
          <w:sz w:val="22"/>
        </w:rPr>
        <w:t>nesundají z hlavy. O to více se musí opřít o pohybovou stránku, která je v představení velice důležitá. Mnoho scén</w:t>
      </w:r>
      <w:r w:rsidR="004A3C16">
        <w:rPr>
          <w:rFonts w:ascii="Arial Narrow" w:hAnsi="Arial Narrow" w:cs="Arial"/>
          <w:bCs/>
          <w:i/>
          <w:sz w:val="22"/>
        </w:rPr>
        <w:t xml:space="preserve"> je dokonce úplně beze slov. </w:t>
      </w:r>
      <w:r w:rsidR="00C47742">
        <w:rPr>
          <w:rFonts w:ascii="Arial Narrow" w:hAnsi="Arial Narrow" w:cs="Arial"/>
          <w:bCs/>
          <w:i/>
          <w:sz w:val="22"/>
        </w:rPr>
        <w:t>Snažili jsme se zvolit takové výrazové prostředky, které budou fungovat jak pro náctileté publiku</w:t>
      </w:r>
      <w:r w:rsidR="00804D2E">
        <w:rPr>
          <w:rFonts w:ascii="Arial Narrow" w:hAnsi="Arial Narrow" w:cs="Arial"/>
          <w:bCs/>
          <w:i/>
          <w:sz w:val="22"/>
        </w:rPr>
        <w:t>m</w:t>
      </w:r>
      <w:r w:rsidR="00C47742">
        <w:rPr>
          <w:rFonts w:ascii="Arial Narrow" w:hAnsi="Arial Narrow" w:cs="Arial"/>
          <w:bCs/>
          <w:i/>
          <w:sz w:val="22"/>
        </w:rPr>
        <w:t xml:space="preserve">, tak pro dospělé diváky,“ </w:t>
      </w:r>
      <w:r w:rsidR="00C47742" w:rsidRPr="00C47742">
        <w:rPr>
          <w:rFonts w:ascii="Arial Narrow" w:hAnsi="Arial Narrow" w:cs="Arial"/>
          <w:bCs/>
          <w:iCs/>
          <w:sz w:val="22"/>
        </w:rPr>
        <w:t>upřesňuje režisérka Viktorie Vášová.</w:t>
      </w:r>
    </w:p>
    <w:p w14:paraId="5976D825" w14:textId="7B752EB7" w:rsidR="00DD19C9" w:rsidRDefault="00DD19C9" w:rsidP="005D280B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>Divadlo loutek Ostrava bude Farmu zvířat uvádět jak v dopoledních hodinách pro školy, tak pro veřejnost</w:t>
      </w:r>
      <w:r w:rsidR="003F59FC">
        <w:rPr>
          <w:rFonts w:ascii="Arial Narrow" w:hAnsi="Arial Narrow" w:cs="Arial"/>
          <w:bCs/>
          <w:iCs/>
          <w:sz w:val="22"/>
        </w:rPr>
        <w:t xml:space="preserve"> v rámci nových pravidelných čtvrtečních podvečerů</w:t>
      </w:r>
      <w:r>
        <w:rPr>
          <w:rFonts w:ascii="Arial Narrow" w:hAnsi="Arial Narrow" w:cs="Arial"/>
          <w:bCs/>
          <w:iCs/>
          <w:sz w:val="22"/>
        </w:rPr>
        <w:t>. Školní kolektivy si mohou obohatit divadelní zážitek i návštěvou reflektující dílny po skončení představení.</w:t>
      </w:r>
    </w:p>
    <w:p w14:paraId="7A9AFE84" w14:textId="53B1AF8C" w:rsidR="00DD19C9" w:rsidRDefault="00804D2E" w:rsidP="00DD19C9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Pro Viktorii Vášovou se jedná o první režii v Divadle loutek. </w:t>
      </w:r>
      <w:r w:rsidR="00DD19C9" w:rsidRPr="00B143BE">
        <w:rPr>
          <w:rFonts w:ascii="Arial Narrow" w:hAnsi="Arial Narrow" w:cs="Arial"/>
          <w:bCs/>
          <w:iCs/>
          <w:sz w:val="22"/>
        </w:rPr>
        <w:t xml:space="preserve">Vášová </w:t>
      </w:r>
      <w:r w:rsidR="00DD19C9">
        <w:rPr>
          <w:rFonts w:ascii="Arial Narrow" w:hAnsi="Arial Narrow" w:cs="Arial"/>
          <w:bCs/>
          <w:iCs/>
          <w:sz w:val="22"/>
        </w:rPr>
        <w:t xml:space="preserve">je absolventkou Katedry </w:t>
      </w:r>
      <w:r w:rsidR="00DD19C9" w:rsidRPr="00B143BE">
        <w:rPr>
          <w:rFonts w:ascii="Arial Narrow" w:hAnsi="Arial Narrow" w:cs="Arial"/>
          <w:bCs/>
          <w:iCs/>
          <w:sz w:val="22"/>
        </w:rPr>
        <w:t>alternativního a loutkového divadla DAMU a informatik</w:t>
      </w:r>
      <w:r w:rsidR="00DD19C9">
        <w:rPr>
          <w:rFonts w:ascii="Arial Narrow" w:hAnsi="Arial Narrow" w:cs="Arial"/>
          <w:bCs/>
          <w:iCs/>
          <w:sz w:val="22"/>
        </w:rPr>
        <w:t>y</w:t>
      </w:r>
      <w:r w:rsidR="00DD19C9" w:rsidRPr="00B143BE">
        <w:rPr>
          <w:rFonts w:ascii="Arial Narrow" w:hAnsi="Arial Narrow" w:cs="Arial"/>
          <w:bCs/>
          <w:iCs/>
          <w:sz w:val="22"/>
        </w:rPr>
        <w:t xml:space="preserve"> na Matematicko-fyzikální fakultě Univerzity Karlovy</w:t>
      </w:r>
      <w:r w:rsidR="00DD19C9">
        <w:rPr>
          <w:rFonts w:ascii="Arial Narrow" w:hAnsi="Arial Narrow" w:cs="Arial"/>
          <w:bCs/>
          <w:iCs/>
          <w:sz w:val="22"/>
        </w:rPr>
        <w:t xml:space="preserve">. </w:t>
      </w:r>
      <w:r w:rsidR="00DD19C9" w:rsidRPr="00B143BE">
        <w:rPr>
          <w:rFonts w:ascii="Arial Narrow" w:hAnsi="Arial Narrow" w:cs="Arial"/>
          <w:bCs/>
          <w:iCs/>
          <w:sz w:val="22"/>
        </w:rPr>
        <w:t>Od konce studia působí jako divadelní režisérka na volné noze</w:t>
      </w:r>
      <w:r w:rsidR="00DD19C9">
        <w:rPr>
          <w:rFonts w:ascii="Arial Narrow" w:hAnsi="Arial Narrow" w:cs="Arial"/>
          <w:bCs/>
          <w:iCs/>
          <w:sz w:val="22"/>
        </w:rPr>
        <w:t>. V minulosti režírovala například v Naivním divadle v Liberci nebo v pražském MeetFactory.</w:t>
      </w:r>
      <w:r w:rsidR="00DD19C9" w:rsidRPr="00DD19C9">
        <w:rPr>
          <w:rFonts w:ascii="Arial Narrow" w:hAnsi="Arial Narrow" w:cs="Arial"/>
          <w:bCs/>
          <w:iCs/>
          <w:sz w:val="22"/>
        </w:rPr>
        <w:t xml:space="preserve"> </w:t>
      </w:r>
      <w:r w:rsidR="00DD19C9">
        <w:rPr>
          <w:rFonts w:ascii="Arial Narrow" w:hAnsi="Arial Narrow" w:cs="Arial"/>
          <w:bCs/>
          <w:iCs/>
          <w:sz w:val="22"/>
        </w:rPr>
        <w:t xml:space="preserve"> </w:t>
      </w:r>
      <w:r w:rsidR="00DD19C9" w:rsidRPr="00B143BE">
        <w:rPr>
          <w:rFonts w:ascii="Arial Narrow" w:hAnsi="Arial Narrow" w:cs="Arial"/>
          <w:bCs/>
          <w:iCs/>
          <w:sz w:val="22"/>
        </w:rPr>
        <w:t>Působí také v nezávislé umělecké skupině 8lidí, s níž se zabývá především společenskými tématy nebo performativními akcemi ve veřejném prostoru.</w:t>
      </w:r>
    </w:p>
    <w:p w14:paraId="774A6EF2" w14:textId="77777777" w:rsidR="005D280B" w:rsidRDefault="005D280B" w:rsidP="005D280B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7C3D0093" w14:textId="34557A68" w:rsidR="005D280B" w:rsidRPr="00B143BE" w:rsidRDefault="005D280B" w:rsidP="005D280B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23CF6444" w14:textId="3C2F5D72" w:rsidR="002F49CD" w:rsidRPr="00183306" w:rsidRDefault="00483CD0" w:rsidP="00DF3D19">
      <w:pPr>
        <w:pStyle w:val="article"/>
        <w:jc w:val="both"/>
        <w:rPr>
          <w:rFonts w:ascii="Arial Narrow" w:hAnsi="Arial Narrow" w:cs="Arial"/>
          <w:b/>
          <w:i/>
          <w:sz w:val="22"/>
        </w:rPr>
      </w:pPr>
      <w:r w:rsidRPr="00183306">
        <w:rPr>
          <w:rFonts w:ascii="Arial Narrow" w:hAnsi="Arial Narrow" w:cs="Arial"/>
          <w:b/>
          <w:i/>
          <w:sz w:val="22"/>
        </w:rPr>
        <w:t>Kontakt:</w:t>
      </w:r>
    </w:p>
    <w:p w14:paraId="1B4FF447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Mgr. Lucie Blažek Mičková</w:t>
      </w:r>
    </w:p>
    <w:p w14:paraId="655B090E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b/>
          <w:bCs/>
          <w:sz w:val="22"/>
          <w:szCs w:val="22"/>
        </w:rPr>
        <w:t>Divadlo loutek Ostrava</w:t>
      </w:r>
    </w:p>
    <w:p w14:paraId="0475A75C" w14:textId="2960E0F4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tisková mluvčí</w:t>
      </w:r>
      <w:r w:rsidR="00133349">
        <w:rPr>
          <w:rFonts w:ascii="Arial Narrow" w:hAnsi="Arial Narrow"/>
          <w:sz w:val="22"/>
          <w:szCs w:val="22"/>
        </w:rPr>
        <w:t xml:space="preserve"> | </w:t>
      </w:r>
      <w:r w:rsidRPr="00483CD0">
        <w:rPr>
          <w:rFonts w:ascii="Arial Narrow" w:hAnsi="Arial Narrow"/>
          <w:sz w:val="22"/>
          <w:szCs w:val="22"/>
        </w:rPr>
        <w:t>marketing a PR</w:t>
      </w:r>
    </w:p>
    <w:p w14:paraId="70773FF1" w14:textId="16F6FE38" w:rsid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+420 725 097 936, +420 596 100</w:t>
      </w:r>
      <w:r w:rsidR="00133349">
        <w:rPr>
          <w:rFonts w:ascii="Arial Narrow" w:hAnsi="Arial Narrow"/>
          <w:sz w:val="22"/>
          <w:szCs w:val="22"/>
        </w:rPr>
        <w:t> </w:t>
      </w:r>
      <w:r w:rsidRPr="00483CD0">
        <w:rPr>
          <w:rFonts w:ascii="Arial Narrow" w:hAnsi="Arial Narrow"/>
          <w:sz w:val="22"/>
          <w:szCs w:val="22"/>
        </w:rPr>
        <w:t>526</w:t>
      </w:r>
    </w:p>
    <w:p w14:paraId="710B6736" w14:textId="352561B1" w:rsidR="00133349" w:rsidRPr="00483CD0" w:rsidRDefault="00133349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lucie.blazek@divadloloutek.cz</w:t>
      </w:r>
    </w:p>
    <w:p w14:paraId="716D7099" w14:textId="77777777" w:rsidR="00483CD0" w:rsidRPr="00483CD0" w:rsidRDefault="0000000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hyperlink r:id="rId6" w:history="1">
        <w:r w:rsidR="00483CD0" w:rsidRPr="00483CD0">
          <w:rPr>
            <w:rStyle w:val="Hypertextovodkaz"/>
            <w:rFonts w:ascii="Arial Narrow" w:hAnsi="Arial Narrow"/>
            <w:color w:val="auto"/>
            <w:sz w:val="22"/>
            <w:szCs w:val="22"/>
          </w:rPr>
          <w:t>www.divadloloutek.cz</w:t>
        </w:r>
      </w:hyperlink>
    </w:p>
    <w:p w14:paraId="072D9A42" w14:textId="77777777" w:rsidR="007515D7" w:rsidRPr="00483CD0" w:rsidRDefault="007515D7" w:rsidP="00DF3D19">
      <w:pPr>
        <w:jc w:val="both"/>
      </w:pPr>
    </w:p>
    <w:sectPr w:rsidR="007515D7" w:rsidRPr="00483CD0" w:rsidSect="007E2920">
      <w:headerReference w:type="default" r:id="rId7"/>
      <w:footerReference w:type="default" r:id="rId8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50970" w14:textId="77777777" w:rsidR="007E2920" w:rsidRDefault="007E2920" w:rsidP="00F90C4B">
      <w:pPr>
        <w:spacing w:after="0" w:line="240" w:lineRule="auto"/>
      </w:pPr>
      <w:r>
        <w:separator/>
      </w:r>
    </w:p>
  </w:endnote>
  <w:endnote w:type="continuationSeparator" w:id="0">
    <w:p w14:paraId="05724C9D" w14:textId="77777777" w:rsidR="007E2920" w:rsidRDefault="007E2920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E909" w14:textId="5B87DAE0" w:rsidR="00F90C4B" w:rsidRDefault="004A2570">
    <w:pPr>
      <w:pStyle w:val="Zpat"/>
    </w:pPr>
    <w:r w:rsidRPr="004A2570">
      <w:rPr>
        <w:noProof/>
      </w:rPr>
      <w:drawing>
        <wp:inline distT="0" distB="0" distL="0" distR="0" wp14:anchorId="05E4A443" wp14:editId="44A8DE49">
          <wp:extent cx="5760720" cy="531495"/>
          <wp:effectExtent l="0" t="0" r="5080" b="1905"/>
          <wp:docPr id="154545306" name="Obrázek 15454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F17A7" w14:textId="77777777" w:rsidR="007E2920" w:rsidRDefault="007E2920" w:rsidP="00F90C4B">
      <w:pPr>
        <w:spacing w:after="0" w:line="240" w:lineRule="auto"/>
      </w:pPr>
      <w:r>
        <w:separator/>
      </w:r>
    </w:p>
  </w:footnote>
  <w:footnote w:type="continuationSeparator" w:id="0">
    <w:p w14:paraId="1C1944C0" w14:textId="77777777" w:rsidR="007E2920" w:rsidRDefault="007E2920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A756" w14:textId="167B206F" w:rsidR="000F1171" w:rsidRDefault="004A2570" w:rsidP="004A2570">
    <w:pPr>
      <w:pStyle w:val="Zhlav"/>
    </w:pPr>
    <w:r w:rsidRPr="004A2570">
      <w:rPr>
        <w:noProof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421448345" name="Obrázek 42144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4788F"/>
    <w:rsid w:val="00065F5C"/>
    <w:rsid w:val="00073393"/>
    <w:rsid w:val="000F1171"/>
    <w:rsid w:val="00133349"/>
    <w:rsid w:val="00183306"/>
    <w:rsid w:val="001B10F3"/>
    <w:rsid w:val="00204B7D"/>
    <w:rsid w:val="002078DD"/>
    <w:rsid w:val="00237508"/>
    <w:rsid w:val="0026533C"/>
    <w:rsid w:val="00290D33"/>
    <w:rsid w:val="0029455E"/>
    <w:rsid w:val="002A5C76"/>
    <w:rsid w:val="002A6967"/>
    <w:rsid w:val="002E66CB"/>
    <w:rsid w:val="002E6DBC"/>
    <w:rsid w:val="002F49CD"/>
    <w:rsid w:val="002F6CD3"/>
    <w:rsid w:val="0030189E"/>
    <w:rsid w:val="00331C80"/>
    <w:rsid w:val="00332483"/>
    <w:rsid w:val="0033575D"/>
    <w:rsid w:val="00383587"/>
    <w:rsid w:val="003918D1"/>
    <w:rsid w:val="003B3BF0"/>
    <w:rsid w:val="003B5887"/>
    <w:rsid w:val="003F59FC"/>
    <w:rsid w:val="003F67F3"/>
    <w:rsid w:val="0041033D"/>
    <w:rsid w:val="00434B84"/>
    <w:rsid w:val="00472494"/>
    <w:rsid w:val="00473F9D"/>
    <w:rsid w:val="00476460"/>
    <w:rsid w:val="00483CD0"/>
    <w:rsid w:val="004A2570"/>
    <w:rsid w:val="004A3C16"/>
    <w:rsid w:val="004A6EF9"/>
    <w:rsid w:val="00573002"/>
    <w:rsid w:val="005D280B"/>
    <w:rsid w:val="005D4BF1"/>
    <w:rsid w:val="006616F6"/>
    <w:rsid w:val="00691A48"/>
    <w:rsid w:val="006A1BC8"/>
    <w:rsid w:val="006E59A5"/>
    <w:rsid w:val="0071726B"/>
    <w:rsid w:val="0073362E"/>
    <w:rsid w:val="007515D7"/>
    <w:rsid w:val="0076471E"/>
    <w:rsid w:val="007E2920"/>
    <w:rsid w:val="0080434F"/>
    <w:rsid w:val="00804D2E"/>
    <w:rsid w:val="00861DA4"/>
    <w:rsid w:val="008E53A9"/>
    <w:rsid w:val="0091649D"/>
    <w:rsid w:val="00936210"/>
    <w:rsid w:val="009852AF"/>
    <w:rsid w:val="009A259C"/>
    <w:rsid w:val="009D6DD3"/>
    <w:rsid w:val="00A05486"/>
    <w:rsid w:val="00A114D1"/>
    <w:rsid w:val="00AE33ED"/>
    <w:rsid w:val="00AE5488"/>
    <w:rsid w:val="00AE71D2"/>
    <w:rsid w:val="00B143BE"/>
    <w:rsid w:val="00BA57EF"/>
    <w:rsid w:val="00BD36F9"/>
    <w:rsid w:val="00C121B5"/>
    <w:rsid w:val="00C47742"/>
    <w:rsid w:val="00C74454"/>
    <w:rsid w:val="00D03BC9"/>
    <w:rsid w:val="00D30C36"/>
    <w:rsid w:val="00DD19C9"/>
    <w:rsid w:val="00DF26D1"/>
    <w:rsid w:val="00DF3D19"/>
    <w:rsid w:val="00E17831"/>
    <w:rsid w:val="00E37010"/>
    <w:rsid w:val="00F544A6"/>
    <w:rsid w:val="00F90C4B"/>
    <w:rsid w:val="00FA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18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8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189E"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8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189E"/>
    <w:rPr>
      <w:rFonts w:ascii="Arial Narrow" w:hAnsi="Arial Narrow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E6DBC"/>
    <w:pPr>
      <w:spacing w:after="0" w:line="240" w:lineRule="auto"/>
    </w:pPr>
    <w:rPr>
      <w:rFonts w:ascii="Arial Narrow" w:hAnsi="Arial Narrow"/>
    </w:rPr>
  </w:style>
  <w:style w:type="paragraph" w:styleId="Normlnweb">
    <w:name w:val="Normal (Web)"/>
    <w:basedOn w:val="Normln"/>
    <w:uiPriority w:val="99"/>
    <w:semiHidden/>
    <w:unhideWhenUsed/>
    <w:rsid w:val="004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ivadloloutek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5099</TotalTime>
  <Pages>1</Pages>
  <Words>387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Lucie Mičková</cp:lastModifiedBy>
  <cp:revision>22</cp:revision>
  <dcterms:created xsi:type="dcterms:W3CDTF">2023-11-23T11:36:00Z</dcterms:created>
  <dcterms:modified xsi:type="dcterms:W3CDTF">2024-03-06T10:11:00Z</dcterms:modified>
</cp:coreProperties>
</file>